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B0C" w:rsidRDefault="007C4880" w:rsidP="007C4880">
      <w:pPr>
        <w:pStyle w:val="Default"/>
        <w:jc w:val="center"/>
        <w:rPr>
          <w:b/>
          <w:bCs/>
          <w:sz w:val="20"/>
          <w:szCs w:val="20"/>
        </w:rPr>
      </w:pPr>
      <w:bookmarkStart w:id="0" w:name="_GoBack"/>
      <w:r>
        <w:rPr>
          <w:b/>
          <w:bCs/>
          <w:sz w:val="20"/>
          <w:szCs w:val="20"/>
        </w:rPr>
        <w:t xml:space="preserve">PŘÍLOHA Č. 4 - </w:t>
      </w:r>
      <w:bookmarkEnd w:id="0"/>
      <w:r w:rsidR="00FA1B84">
        <w:rPr>
          <w:b/>
          <w:bCs/>
          <w:sz w:val="20"/>
          <w:szCs w:val="20"/>
        </w:rPr>
        <w:t xml:space="preserve">TECHNICKÁ </w:t>
      </w:r>
      <w:r w:rsidR="007C0B0C" w:rsidRPr="007C0B0C">
        <w:rPr>
          <w:b/>
          <w:bCs/>
          <w:sz w:val="20"/>
          <w:szCs w:val="20"/>
        </w:rPr>
        <w:t>SPECIFIKACE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</w:p>
    <w:p w:rsidR="007C0B0C" w:rsidRDefault="00991F8A" w:rsidP="007C0B0C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Svoz a likvidace odpadu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</w:p>
    <w:p w:rsid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>Zajišťování činnosti související se tříděním a svozem komunálního odpadu, především sběr, svoz a odstranění odpadu včetně sběru, svozu a recyklace tříděných složek komunálního odpadu ja</w:t>
      </w:r>
      <w:r w:rsidR="007905FD">
        <w:rPr>
          <w:sz w:val="20"/>
          <w:szCs w:val="20"/>
        </w:rPr>
        <w:t>ko je papír, sklo, plasty, kovy,</w:t>
      </w:r>
      <w:r w:rsidRPr="007C0B0C">
        <w:rPr>
          <w:sz w:val="20"/>
          <w:szCs w:val="20"/>
        </w:rPr>
        <w:t xml:space="preserve"> bioodpady aj. </w:t>
      </w:r>
    </w:p>
    <w:p w:rsidR="006F578B" w:rsidRPr="007C0B0C" w:rsidRDefault="006F578B" w:rsidP="007C0B0C">
      <w:pPr>
        <w:pStyle w:val="Default"/>
        <w:rPr>
          <w:sz w:val="20"/>
          <w:szCs w:val="20"/>
        </w:rPr>
      </w:pPr>
    </w:p>
    <w:p w:rsidR="000442B2" w:rsidRDefault="000442B2" w:rsidP="000442B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Služba zahrnuje 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zajišťování činností souvisejících s tříděním a svozem komunálního a jiného odpadu, zejména sběr, svoz a odstraňování komunálního odpadu včetně sběru, svozu a recyklace složek komunálního odpadu, u nichž je umožněno jejich třídění, tj. zejména papíru, skla, plastů, bioodpadů, kovů a jiných;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svoz a odstranění objemného odpadu;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odstranění, svoz a likvidace nebezpečných odpadů;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odstranění, svoz a likvidace ostatních odpadů;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zajišťování skartace dokumentů až do stupně ‚‚důvěrné‘‘;</w:t>
      </w:r>
    </w:p>
    <w:p w:rsidR="000442B2" w:rsidRDefault="000442B2" w:rsidP="000442B2">
      <w:pPr>
        <w:pStyle w:val="ListLetter-ContractCzechRadio"/>
        <w:spacing w:after="120"/>
        <w:ind w:left="624"/>
      </w:pPr>
      <w:r>
        <w:t>odstraňování, přeprava, čištění a likvidace kalů;</w:t>
      </w:r>
    </w:p>
    <w:p w:rsidR="000442B2" w:rsidRDefault="000442B2" w:rsidP="000442B2">
      <w:pPr>
        <w:pStyle w:val="ListLetter-ContractCzechRadio"/>
        <w:ind w:left="624"/>
      </w:pPr>
      <w:r>
        <w:t>pronájem sběrových nádob;</w:t>
      </w:r>
    </w:p>
    <w:p w:rsidR="007C0B0C" w:rsidRDefault="007C0B0C" w:rsidP="007C0B0C">
      <w:pPr>
        <w:pStyle w:val="Default"/>
        <w:rPr>
          <w:b/>
          <w:bCs/>
          <w:sz w:val="20"/>
          <w:szCs w:val="20"/>
          <w:u w:val="single"/>
        </w:rPr>
      </w:pPr>
      <w:r w:rsidRPr="007C0B0C">
        <w:rPr>
          <w:b/>
          <w:bCs/>
          <w:sz w:val="20"/>
          <w:szCs w:val="20"/>
          <w:u w:val="single"/>
        </w:rPr>
        <w:t xml:space="preserve">Umístění svozových míst </w:t>
      </w:r>
    </w:p>
    <w:p w:rsidR="007C0B0C" w:rsidRPr="007C0B0C" w:rsidRDefault="007C0B0C" w:rsidP="007C0B0C">
      <w:pPr>
        <w:pStyle w:val="Default"/>
        <w:rPr>
          <w:b/>
          <w:sz w:val="20"/>
          <w:szCs w:val="20"/>
          <w:u w:val="single"/>
        </w:rPr>
      </w:pP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Praha – Praha 2, komplex propojených budov Vinohradská 12, Římská 13 a 15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>Místem pro mobilní svoz odpadu je ulice Balbínova 17, před vjezdem na dvůr. Pracovníci dodavatele vyzvednou nádoby v objektu zadavatele (vnitřní dvůr). Dodavatel jim zajistí přístup do objektu předáním přístupové karty ke dveřím objektu</w:t>
      </w:r>
      <w:r w:rsidR="00D8724F">
        <w:rPr>
          <w:sz w:val="20"/>
          <w:szCs w:val="20"/>
        </w:rPr>
        <w:t>.</w:t>
      </w:r>
      <w:r w:rsidRPr="007C0B0C">
        <w:rPr>
          <w:sz w:val="20"/>
          <w:szCs w:val="20"/>
        </w:rPr>
        <w:t xml:space="preserve">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</w:t>
      </w:r>
      <w:r w:rsidR="002B0C56">
        <w:rPr>
          <w:b/>
          <w:bCs/>
          <w:sz w:val="20"/>
          <w:szCs w:val="20"/>
        </w:rPr>
        <w:t>Rádio Praha</w:t>
      </w:r>
      <w:r w:rsidR="00D22ED4">
        <w:rPr>
          <w:b/>
          <w:bCs/>
          <w:sz w:val="20"/>
          <w:szCs w:val="20"/>
        </w:rPr>
        <w:t xml:space="preserve"> a Střední Čechy</w:t>
      </w:r>
      <w:r w:rsidRPr="007C0B0C">
        <w:rPr>
          <w:b/>
          <w:bCs/>
          <w:sz w:val="20"/>
          <w:szCs w:val="20"/>
        </w:rPr>
        <w:t xml:space="preserve"> - Praha 8, Hybešova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Hybešova 10.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Region Vysočina - Jihlava, Masarykovo náměstí 42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Palackého.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Sever - Liberec, Modrá 1048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Modrá 1048.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Sever - Ústí nad Labem, Na schodech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Na schodech 10. Nádoby na odpad jsou umístěny v areálu vedle veřejné komunikace.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Olomouc - Horní náměstí 21 </w:t>
      </w:r>
    </w:p>
    <w:p w:rsid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Příjezdem pro mobilní svoz odpadu je </w:t>
      </w:r>
      <w:r w:rsidR="00863853">
        <w:rPr>
          <w:sz w:val="20"/>
          <w:szCs w:val="20"/>
        </w:rPr>
        <w:t>od tř. Svobody</w:t>
      </w:r>
      <w:r w:rsidRPr="007C0B0C">
        <w:rPr>
          <w:sz w:val="20"/>
          <w:szCs w:val="20"/>
        </w:rPr>
        <w:t xml:space="preserve">. </w:t>
      </w:r>
    </w:p>
    <w:p w:rsidR="007905FD" w:rsidRPr="007905FD" w:rsidRDefault="007905FD" w:rsidP="007C0B0C">
      <w:pPr>
        <w:pStyle w:val="Default"/>
        <w:rPr>
          <w:b/>
          <w:sz w:val="20"/>
          <w:szCs w:val="20"/>
        </w:rPr>
      </w:pPr>
      <w:r w:rsidRPr="007905FD">
        <w:rPr>
          <w:b/>
          <w:sz w:val="20"/>
          <w:szCs w:val="20"/>
        </w:rPr>
        <w:t>Český rozhlas Olomouc – Pavelčákova 2/19</w:t>
      </w:r>
    </w:p>
    <w:p w:rsidR="007905FD" w:rsidRPr="007C0B0C" w:rsidRDefault="007905FD" w:rsidP="007C0B0C">
      <w:pPr>
        <w:pStyle w:val="Default"/>
        <w:rPr>
          <w:sz w:val="20"/>
          <w:szCs w:val="20"/>
        </w:rPr>
      </w:pPr>
      <w:r>
        <w:rPr>
          <w:sz w:val="20"/>
          <w:szCs w:val="20"/>
        </w:rPr>
        <w:t>Příjezdem pro mobilní svoz odpadů je z ul. Uhelná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Brno - Beethovenova 4, Dvorského 7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Beethovenova 4 a Dvorského 7.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Pracovníci ČRo Beethovenova 4 připraví v den svozu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V ulici Dvorského (Vsetínská) 32/7 jsou nádoby na odpad u branky při vjezdu na dvůr.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Zlín - Osvoboditelů 187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Osvoboditelů 187.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Ostrava – Dr. Šmerala 2,4,6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ul. Dr. Šmerala 2. Nádoby na odpad jsou umístěný na dvoře, svozová služba si je vyváží.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Plzeň – Náměstí míru 10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Čechova, vjezd na dvůr.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Karlovy Vary – Zítkova 3/1150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lastRenderedPageBreak/>
        <w:t xml:space="preserve">Místem pro mobilní svoz odpadu je ul. Hybešova 10.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Pardubice - Sv. Anežky České 29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ulice Na třísle. Nádoby na odpad jsou umístěny na veřejné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Hradec Králové – Havlíčková 292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sz w:val="20"/>
          <w:szCs w:val="20"/>
        </w:rPr>
        <w:t xml:space="preserve">Místem pro mobilní svoz odpadu je z ulice Havlíčková 292. Pracovníci ČRo v den svozu připraví nádoby na odpad na veřejnou komunikaci. </w:t>
      </w:r>
    </w:p>
    <w:p w:rsidR="007C0B0C" w:rsidRPr="007C0B0C" w:rsidRDefault="007C0B0C" w:rsidP="007C0B0C">
      <w:pPr>
        <w:pStyle w:val="Default"/>
        <w:rPr>
          <w:sz w:val="20"/>
          <w:szCs w:val="20"/>
        </w:rPr>
      </w:pPr>
      <w:r w:rsidRPr="007C0B0C">
        <w:rPr>
          <w:b/>
          <w:bCs/>
          <w:sz w:val="20"/>
          <w:szCs w:val="20"/>
        </w:rPr>
        <w:t xml:space="preserve">Český rozhlas České Budějovice – U tří lvů 1 </w:t>
      </w:r>
    </w:p>
    <w:p w:rsidR="0033610A" w:rsidRPr="007C0B0C" w:rsidRDefault="007C0B0C" w:rsidP="007C0B0C">
      <w:pPr>
        <w:rPr>
          <w:rFonts w:ascii="Arial" w:hAnsi="Arial" w:cs="Arial"/>
          <w:sz w:val="20"/>
          <w:szCs w:val="20"/>
        </w:rPr>
      </w:pPr>
      <w:r w:rsidRPr="007C0B0C">
        <w:rPr>
          <w:rFonts w:ascii="Arial" w:hAnsi="Arial" w:cs="Arial"/>
          <w:sz w:val="20"/>
          <w:szCs w:val="20"/>
        </w:rPr>
        <w:t>Místem pro mobilní svoz odpadu je ulice U tří lvů, vjezd do dvora.</w:t>
      </w:r>
    </w:p>
    <w:sectPr w:rsidR="0033610A" w:rsidRPr="007C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" w15:restartNumberingAfterBreak="0">
    <w:nsid w:val="32244F10"/>
    <w:multiLevelType w:val="multilevel"/>
    <w:tmpl w:val="C2A02212"/>
    <w:numStyleLink w:val="List-Contract"/>
  </w:abstractNum>
  <w:num w:numId="1">
    <w:abstractNumId w:val="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B0C"/>
    <w:rsid w:val="000442B2"/>
    <w:rsid w:val="001703F1"/>
    <w:rsid w:val="001C127E"/>
    <w:rsid w:val="002B0C56"/>
    <w:rsid w:val="0033610A"/>
    <w:rsid w:val="00583BFD"/>
    <w:rsid w:val="00616188"/>
    <w:rsid w:val="006F578B"/>
    <w:rsid w:val="007905FD"/>
    <w:rsid w:val="007A7B98"/>
    <w:rsid w:val="007C0B0C"/>
    <w:rsid w:val="007C4880"/>
    <w:rsid w:val="00863853"/>
    <w:rsid w:val="008A28EB"/>
    <w:rsid w:val="008D3F3B"/>
    <w:rsid w:val="00991F8A"/>
    <w:rsid w:val="00D22ED4"/>
    <w:rsid w:val="00D8724F"/>
    <w:rsid w:val="00E24F63"/>
    <w:rsid w:val="00FA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6C7E"/>
  <w15:chartTrackingRefBased/>
  <w15:docId w15:val="{566B5955-4627-4929-8D59-43C38C24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0B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0442B2"/>
    <w:pPr>
      <w:numPr>
        <w:ilvl w:val="1"/>
        <w:numId w:val="1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0442B2"/>
    <w:pPr>
      <w:numPr>
        <w:ilvl w:val="2"/>
        <w:numId w:val="1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ind w:left="454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0442B2"/>
    <w:pPr>
      <w:keepNext/>
      <w:keepLines/>
      <w:numPr>
        <w:numId w:val="1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0442B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2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Vosecká Jana</dc:creator>
  <cp:keywords/>
  <dc:description/>
  <cp:lastModifiedBy>Janíčková Iva</cp:lastModifiedBy>
  <cp:revision>15</cp:revision>
  <dcterms:created xsi:type="dcterms:W3CDTF">2024-07-17T09:28:00Z</dcterms:created>
  <dcterms:modified xsi:type="dcterms:W3CDTF">2024-10-09T08:49:00Z</dcterms:modified>
</cp:coreProperties>
</file>